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D" w:rsidRPr="00D422F2" w:rsidRDefault="001D228D" w:rsidP="00ED4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934378" w:rsidRPr="00D422F2">
        <w:rPr>
          <w:rFonts w:ascii="Times New Roman" w:hAnsi="Times New Roman" w:cs="Times New Roman"/>
          <w:b/>
          <w:sz w:val="28"/>
          <w:szCs w:val="28"/>
        </w:rPr>
        <w:t>ВЫВИХАХ</w:t>
      </w:r>
    </w:p>
    <w:p w:rsidR="00223FB1" w:rsidRPr="00837F2C" w:rsidRDefault="00223FB1" w:rsidP="00223FB1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837F2C">
        <w:rPr>
          <w:b/>
          <w:caps/>
          <w:sz w:val="28"/>
          <w:szCs w:val="28"/>
        </w:rPr>
        <w:t xml:space="preserve">Авторы: </w:t>
      </w:r>
      <w:r w:rsidRPr="00837F2C">
        <w:rPr>
          <w:sz w:val="28"/>
          <w:szCs w:val="28"/>
        </w:rPr>
        <w:t xml:space="preserve">сотрудники кафедры травматологии и ортопедии </w:t>
      </w:r>
      <w:proofErr w:type="spellStart"/>
      <w:r w:rsidRPr="00837F2C">
        <w:rPr>
          <w:sz w:val="28"/>
          <w:szCs w:val="28"/>
        </w:rPr>
        <w:t>ПСПбГМУ</w:t>
      </w:r>
      <w:proofErr w:type="spellEnd"/>
      <w:r w:rsidRPr="00837F2C">
        <w:rPr>
          <w:sz w:val="28"/>
          <w:szCs w:val="28"/>
        </w:rPr>
        <w:t xml:space="preserve"> им. акад. </w:t>
      </w:r>
      <w:proofErr w:type="spellStart"/>
      <w:r w:rsidRPr="00837F2C">
        <w:rPr>
          <w:sz w:val="28"/>
          <w:szCs w:val="28"/>
        </w:rPr>
        <w:t>И.П.Павлова</w:t>
      </w:r>
      <w:proofErr w:type="spellEnd"/>
      <w:r>
        <w:rPr>
          <w:sz w:val="28"/>
          <w:szCs w:val="28"/>
        </w:rPr>
        <w:t xml:space="preserve"> -  </w:t>
      </w:r>
      <w:r w:rsidRPr="00443859">
        <w:rPr>
          <w:caps/>
          <w:sz w:val="28"/>
          <w:szCs w:val="28"/>
        </w:rPr>
        <w:t xml:space="preserve">А.К. </w:t>
      </w:r>
      <w:proofErr w:type="spellStart"/>
      <w:r w:rsidRPr="00443859">
        <w:rPr>
          <w:caps/>
          <w:sz w:val="28"/>
          <w:szCs w:val="28"/>
        </w:rPr>
        <w:t>Д</w:t>
      </w:r>
      <w:r w:rsidRPr="00443859">
        <w:rPr>
          <w:sz w:val="28"/>
          <w:szCs w:val="28"/>
        </w:rPr>
        <w:t>улаев</w:t>
      </w:r>
      <w:proofErr w:type="spellEnd"/>
      <w:r w:rsidRPr="0044385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Дыдыкин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</w:p>
    <w:p w:rsidR="00196C10" w:rsidRPr="00D422F2" w:rsidRDefault="00196C10" w:rsidP="00ED4775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1D228D" w:rsidRPr="00D422F2" w:rsidRDefault="001D228D" w:rsidP="00ED4775">
      <w:pPr>
        <w:pStyle w:val="a4"/>
        <w:suppressAutoHyphens/>
        <w:spacing w:before="0" w:beforeAutospacing="0" w:after="0" w:afterAutospacing="0" w:line="360" w:lineRule="auto"/>
        <w:rPr>
          <w:b/>
          <w:caps/>
          <w:sz w:val="28"/>
          <w:szCs w:val="28"/>
        </w:rPr>
      </w:pPr>
      <w:r w:rsidRPr="00D422F2">
        <w:rPr>
          <w:b/>
          <w:caps/>
          <w:sz w:val="28"/>
          <w:szCs w:val="28"/>
        </w:rPr>
        <w:t>Определение</w:t>
      </w:r>
    </w:p>
    <w:p w:rsidR="00934378" w:rsidRPr="00D422F2" w:rsidRDefault="00934378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Вывих (</w:t>
      </w:r>
      <w:proofErr w:type="spellStart"/>
      <w:r w:rsidRPr="00D422F2">
        <w:rPr>
          <w:rFonts w:ascii="Times New Roman" w:hAnsi="Times New Roman" w:cs="Times New Roman"/>
          <w:b/>
          <w:sz w:val="28"/>
          <w:szCs w:val="28"/>
        </w:rPr>
        <w:t>luxatio</w:t>
      </w:r>
      <w:proofErr w:type="spellEnd"/>
      <w:r w:rsidRPr="00D422F2">
        <w:rPr>
          <w:rFonts w:ascii="Times New Roman" w:hAnsi="Times New Roman" w:cs="Times New Roman"/>
          <w:b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 xml:space="preserve"> — стойкое разобщение сочленяющихся поверхностей в результате физического насилия или патологического процесса. Наименование вывих получает по повреждённому суставу или же вывихнутым считают нижележащий сегмент (кроме ключицы и позвонков). </w:t>
      </w:r>
    </w:p>
    <w:p w:rsidR="001D228D" w:rsidRPr="00D422F2" w:rsidRDefault="001D228D" w:rsidP="00ED4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8444"/>
      </w:tblGrid>
      <w:tr w:rsidR="001D228D" w:rsidRPr="00D422F2" w:rsidTr="00D422F2">
        <w:tc>
          <w:tcPr>
            <w:tcW w:w="2235" w:type="dxa"/>
          </w:tcPr>
          <w:p w:rsidR="001D228D" w:rsidRPr="00D422F2" w:rsidRDefault="001D228D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</w:rPr>
              <w:t>Код по МКБ-10</w:t>
            </w:r>
          </w:p>
        </w:tc>
        <w:tc>
          <w:tcPr>
            <w:tcW w:w="11907" w:type="dxa"/>
          </w:tcPr>
          <w:p w:rsidR="001D228D" w:rsidRPr="00D422F2" w:rsidRDefault="001D228D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</w:rPr>
              <w:t>Нозологическая форма</w:t>
            </w:r>
          </w:p>
        </w:tc>
      </w:tr>
      <w:tr w:rsidR="001D228D" w:rsidRPr="00D422F2" w:rsidTr="00D422F2">
        <w:tc>
          <w:tcPr>
            <w:tcW w:w="2235" w:type="dxa"/>
          </w:tcPr>
          <w:p w:rsidR="001D228D" w:rsidRPr="00D422F2" w:rsidRDefault="00934378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  <w:lang w:val="en-US"/>
              </w:rPr>
              <w:t>S</w:t>
            </w:r>
            <w:r w:rsidRPr="00D422F2">
              <w:rPr>
                <w:sz w:val="28"/>
                <w:szCs w:val="28"/>
              </w:rPr>
              <w:t>43.1</w:t>
            </w:r>
          </w:p>
        </w:tc>
        <w:tc>
          <w:tcPr>
            <w:tcW w:w="11907" w:type="dxa"/>
          </w:tcPr>
          <w:p w:rsidR="001D228D" w:rsidRPr="00050517" w:rsidRDefault="00934378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050517">
              <w:rPr>
                <w:sz w:val="28"/>
                <w:szCs w:val="28"/>
              </w:rPr>
              <w:t>Вывих акромиально-ключичного сустава</w:t>
            </w:r>
          </w:p>
        </w:tc>
      </w:tr>
      <w:tr w:rsidR="001D228D" w:rsidRPr="00D422F2" w:rsidTr="00D422F2">
        <w:trPr>
          <w:trHeight w:val="203"/>
        </w:trPr>
        <w:tc>
          <w:tcPr>
            <w:tcW w:w="2235" w:type="dxa"/>
          </w:tcPr>
          <w:p w:rsidR="001D228D" w:rsidRPr="00D422F2" w:rsidRDefault="00934378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11907" w:type="dxa"/>
          </w:tcPr>
          <w:p w:rsidR="001D228D" w:rsidRPr="00050517" w:rsidRDefault="00050517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Вывих грудин</w:t>
            </w:r>
            <w:r w:rsidR="000B3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ключичного сустава</w:t>
            </w:r>
          </w:p>
        </w:tc>
      </w:tr>
      <w:tr w:rsidR="001D228D" w:rsidRPr="00D422F2" w:rsidTr="00D422F2">
        <w:trPr>
          <w:trHeight w:val="463"/>
        </w:trPr>
        <w:tc>
          <w:tcPr>
            <w:tcW w:w="2235" w:type="dxa"/>
          </w:tcPr>
          <w:p w:rsidR="001D228D" w:rsidRPr="00D422F2" w:rsidRDefault="006077B2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S43.0</w:t>
            </w:r>
          </w:p>
        </w:tc>
        <w:tc>
          <w:tcPr>
            <w:tcW w:w="11907" w:type="dxa"/>
          </w:tcPr>
          <w:p w:rsidR="001D228D" w:rsidRPr="00D422F2" w:rsidRDefault="006077B2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плечевого сустава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S53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Вывих, растяжение и повреждение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капсульно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-связочного аппарата локтевого сустава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S63.0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запястья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63.1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пальца кисти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S63.2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Множественные вывихи пальцев кисти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S73.0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бедра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S83.1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коленного сустава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S93.0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голеностопного сустава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S93.3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другой и неуточнённой части стопы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S93.1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пальц</w:t>
            </w:r>
            <w:proofErr w:type="gram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ев) стопы</w:t>
            </w:r>
          </w:p>
        </w:tc>
      </w:tr>
    </w:tbl>
    <w:p w:rsidR="001D228D" w:rsidRPr="00D422F2" w:rsidRDefault="001D228D" w:rsidP="00ED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8D" w:rsidRP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1E4884" w:rsidRPr="00D422F2" w:rsidRDefault="001E4884" w:rsidP="000B3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Различают вывихи врождённые и приобретённые.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в свою очередь можно разделить на травматические, патологические и привычные. Разобщение </w:t>
      </w:r>
      <w:r w:rsidRPr="00D422F2">
        <w:rPr>
          <w:rFonts w:ascii="Times New Roman" w:hAnsi="Times New Roman" w:cs="Times New Roman"/>
          <w:sz w:val="28"/>
          <w:szCs w:val="28"/>
        </w:rPr>
        <w:lastRenderedPageBreak/>
        <w:t xml:space="preserve">конгруэнтных поверхностей не всегда происходит по всей площади, поэтому наряду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полными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встречают неполные вывихи, или подвывихи. По времени, прошедшему с момента нарушения сочленения, вывихи делят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свежие, несвежие и застарелые. Свежими считают вывихи, когда с момента травмы прошло не более 3 дней, несвежими — от 3 дней до 3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, застарелыми — 3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и больше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22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разрушаются все покровы сочленения, включая и кожу; в таких случаях говорят об открытом вывихе. Кроме того, вывихи могут осложняться переломами (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переломовывих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>). Последние две разновидности относят к осложнённым вывихам.</w:t>
      </w: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2F2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2F2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E4884" w:rsidRP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E4884" w:rsidRPr="00D422F2">
        <w:rPr>
          <w:rFonts w:ascii="Times New Roman" w:hAnsi="Times New Roman" w:cs="Times New Roman"/>
          <w:b/>
          <w:sz w:val="28"/>
          <w:szCs w:val="28"/>
        </w:rPr>
        <w:t>:</w:t>
      </w:r>
    </w:p>
    <w:p w:rsidR="001E4884" w:rsidRPr="00D422F2" w:rsidRDefault="001E4884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Анамнез: Характерная травма в анамнезе. </w:t>
      </w:r>
    </w:p>
    <w:p w:rsidR="001D228D" w:rsidRPr="00D422F2" w:rsidRDefault="001E4884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Осмотр и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обследование: Сустав деформирован. При пальпации выявляют изменение внешних ориентиров сочленения, болезненность. Активные движения в суставе отсутствуют. Попытка выполнения пассивных движений вызывает резкую боль. Определяют симптом пружинящего сопротивления. Последний заключается в том, что врач, производящий пассивные движения, ощущает упругое сопротивление движению, а при прекращении усилия сегмент конечности возвращается в прежнее положение. При подозрении на вывих необходимо проверить пульсацию артерий, кожную чувствительность и двигательную функцию дистального отдела конечности, так как возможно повреждение нервно-сосудистого пучка.</w:t>
      </w:r>
    </w:p>
    <w:p w:rsid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1E4884" w:rsidRPr="00D422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4E16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16">
        <w:rPr>
          <w:rFonts w:ascii="Times New Roman" w:hAnsi="Times New Roman" w:cs="Times New Roman"/>
          <w:sz w:val="28"/>
          <w:szCs w:val="28"/>
        </w:rPr>
        <w:t>Обезболивание выполняют путём в</w:t>
      </w:r>
      <w:r>
        <w:rPr>
          <w:rFonts w:ascii="Times New Roman" w:hAnsi="Times New Roman" w:cs="Times New Roman"/>
          <w:sz w:val="28"/>
          <w:szCs w:val="28"/>
        </w:rPr>
        <w:t>ведения наркотических или ненар</w:t>
      </w:r>
      <w:r w:rsidRPr="008F4E16">
        <w:rPr>
          <w:rFonts w:ascii="Times New Roman" w:hAnsi="Times New Roman" w:cs="Times New Roman"/>
          <w:sz w:val="28"/>
          <w:szCs w:val="28"/>
        </w:rPr>
        <w:t xml:space="preserve">котических анальгетиков в сочетании с антигистаминными препаратами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4E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>мл 50% р-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метамизола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натрия, 1—2 мл 1—2% р-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тримеперидина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с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>мл 1% р-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>). В условиях специализированной скорой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4E16">
        <w:rPr>
          <w:rFonts w:ascii="Times New Roman" w:hAnsi="Times New Roman" w:cs="Times New Roman"/>
          <w:sz w:val="28"/>
          <w:szCs w:val="28"/>
        </w:rPr>
        <w:t>омощи возможно обезболивание посредством внутрисуставного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>20—40 мл 1% р-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ново</w:t>
      </w:r>
      <w:r w:rsidRPr="008F4E16">
        <w:rPr>
          <w:rFonts w:ascii="Times New Roman" w:hAnsi="Times New Roman" w:cs="Times New Roman"/>
          <w:sz w:val="28"/>
          <w:szCs w:val="28"/>
        </w:rPr>
        <w:t>каина. При непе</w:t>
      </w:r>
      <w:r>
        <w:rPr>
          <w:rFonts w:ascii="Times New Roman" w:hAnsi="Times New Roman" w:cs="Times New Roman"/>
          <w:sz w:val="28"/>
          <w:szCs w:val="28"/>
        </w:rPr>
        <w:t>реносимости новокаина, низком ар</w:t>
      </w:r>
      <w:r w:rsidRPr="008F4E16">
        <w:rPr>
          <w:rFonts w:ascii="Times New Roman" w:hAnsi="Times New Roman" w:cs="Times New Roman"/>
          <w:sz w:val="28"/>
          <w:szCs w:val="28"/>
        </w:rPr>
        <w:t>териальном давлении (шок, кровопотеря) показано общее обезболивание.</w:t>
      </w:r>
    </w:p>
    <w:p w:rsidR="001D228D" w:rsidRDefault="00D422F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B2" w:rsidRPr="00D422F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вывихах производится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— путём фиксации положения конечности (без попыток вправления) с иммобилизацией повреждённого сустава, наложением транспортной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или фиксирующей повязки, моделируемых по форме вывихнутой конечности. Наиболее пригодны для этих целей лестничные проволочные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, фиксируемые к конечности бинтами; возможно также использование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. При этом необходимо иммобилизовать вывихнутую конечность и как минимум три сустава: повреждённый и два близлежащих (дистальный и проксимальный). Возможно также применение мягких повязок — бинтов, косынок, одеял, валиков. Верхнюю конечность обычно обездвиживают с помощью косынки, повязки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</w:t>
      </w:r>
      <w:r w:rsidR="00557E11" w:rsidRPr="00D422F2">
        <w:rPr>
          <w:rFonts w:ascii="Times New Roman" w:hAnsi="Times New Roman" w:cs="Times New Roman"/>
          <w:sz w:val="28"/>
          <w:szCs w:val="28"/>
        </w:rPr>
        <w:t xml:space="preserve">или шины </w:t>
      </w:r>
      <w:proofErr w:type="spellStart"/>
      <w:r w:rsidR="00557E11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. Иммобилизацию нижней конечности осуществляют несколькими шинами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или шиной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(атипичная фиксация без вытяжения). При перекладывании больного на носилки следует бережно поддерживать вывихнутую конечность. При вывихах суставов верхней конечности пострадавшего транспортируют в сидячем или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положении, при вывихах суставов нижней конечности — лёжа. Если не удаётся исключить наличие перелома, лечение пострадавшего следует производить, как при переломе.</w:t>
      </w:r>
    </w:p>
    <w:p w:rsidR="008F4E16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16" w:rsidRPr="00D422F2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8D" w:rsidRPr="00D422F2" w:rsidRDefault="001D228D" w:rsidP="00ED4775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D422F2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422F2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D422F2">
        <w:rPr>
          <w:rStyle w:val="1"/>
          <w:b/>
          <w:color w:val="000000"/>
          <w:sz w:val="28"/>
          <w:szCs w:val="28"/>
        </w:rPr>
        <w:t>)</w:t>
      </w:r>
    </w:p>
    <w:p w:rsidR="00D422F2" w:rsidRDefault="00D422F2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6A" w:rsidRDefault="001D228D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6077B2" w:rsidRPr="00D422F2">
        <w:rPr>
          <w:rFonts w:ascii="Times New Roman" w:hAnsi="Times New Roman" w:cs="Times New Roman"/>
          <w:b/>
          <w:sz w:val="28"/>
          <w:szCs w:val="28"/>
        </w:rPr>
        <w:t>:</w:t>
      </w:r>
      <w:r w:rsidR="00333E6A" w:rsidRPr="0005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66" w:rsidRPr="00D422F2" w:rsidRDefault="00333E6A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077B2" w:rsidRPr="00D422F2">
        <w:rPr>
          <w:rFonts w:ascii="Times New Roman" w:hAnsi="Times New Roman" w:cs="Times New Roman"/>
          <w:sz w:val="28"/>
          <w:szCs w:val="28"/>
        </w:rPr>
        <w:t>ентген</w:t>
      </w:r>
      <w:proofErr w:type="gramStart"/>
      <w:r w:rsidR="006077B2" w:rsidRPr="00D422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, КТ-, МРТ-диагностика – визуализация </w:t>
      </w:r>
      <w:r w:rsidR="00817A66" w:rsidRPr="00D422F2">
        <w:rPr>
          <w:rFonts w:ascii="Times New Roman" w:hAnsi="Times New Roman" w:cs="Times New Roman"/>
          <w:sz w:val="28"/>
          <w:szCs w:val="28"/>
        </w:rPr>
        <w:t>повреждений – без этого невозможно установить наличие сопутствующих переломов без смещения и трещин костей. В противном случае при попытке вправления сегмента могут произойти перелом и смещение отломков</w:t>
      </w:r>
      <w:r w:rsidR="00D422F2">
        <w:rPr>
          <w:rFonts w:ascii="Times New Roman" w:hAnsi="Times New Roman" w:cs="Times New Roman"/>
          <w:sz w:val="28"/>
          <w:szCs w:val="28"/>
        </w:rPr>
        <w:t>.</w:t>
      </w:r>
      <w:r w:rsidR="00817A66" w:rsidRPr="00D4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6A" w:rsidRPr="00333E6A" w:rsidRDefault="001D228D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  <w:r w:rsidR="006E6978">
        <w:rPr>
          <w:rFonts w:ascii="Times New Roman" w:hAnsi="Times New Roman" w:cs="Times New Roman"/>
          <w:b/>
          <w:sz w:val="28"/>
          <w:szCs w:val="28"/>
        </w:rPr>
        <w:t>:</w:t>
      </w:r>
    </w:p>
    <w:p w:rsidR="006077B2" w:rsidRPr="00D422F2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обезболивания – местного или общего,</w:t>
      </w:r>
      <w:r w:rsidR="00333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B2" w:rsidRPr="00D422F2">
        <w:rPr>
          <w:rFonts w:ascii="Times New Roman" w:hAnsi="Times New Roman" w:cs="Times New Roman"/>
          <w:sz w:val="28"/>
          <w:szCs w:val="28"/>
        </w:rPr>
        <w:t>вывихнутый сегмент конечности вправляют.</w:t>
      </w:r>
    </w:p>
    <w:p w:rsidR="006077B2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При устранении травматического вывиха необходимо соблюдать следующие правила: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Манипуляцию выполняют с применением местного</w:t>
      </w:r>
      <w:r w:rsidR="008F4E16">
        <w:rPr>
          <w:rFonts w:ascii="Times New Roman" w:hAnsi="Times New Roman" w:cs="Times New Roman"/>
          <w:sz w:val="28"/>
          <w:szCs w:val="28"/>
        </w:rPr>
        <w:t xml:space="preserve"> (путем введения в полость сустава растворов Новокаина или </w:t>
      </w:r>
      <w:proofErr w:type="spellStart"/>
      <w:r w:rsidR="008F4E16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="008F4E16">
        <w:rPr>
          <w:rFonts w:ascii="Times New Roman" w:hAnsi="Times New Roman" w:cs="Times New Roman"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 xml:space="preserve"> или общего обезболивания</w:t>
      </w:r>
      <w:r w:rsidR="008F4E16">
        <w:rPr>
          <w:rFonts w:ascii="Times New Roman" w:hAnsi="Times New Roman" w:cs="Times New Roman"/>
          <w:sz w:val="28"/>
          <w:szCs w:val="28"/>
        </w:rPr>
        <w:t xml:space="preserve"> (наркотические анальгетики, </w:t>
      </w:r>
      <w:proofErr w:type="spellStart"/>
      <w:r w:rsidR="008F4E16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="008F4E16">
        <w:rPr>
          <w:rFonts w:ascii="Times New Roman" w:hAnsi="Times New Roman" w:cs="Times New Roman"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>, так как только в этом случае можно добиться полного расслабления мышц.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Вывихнутый сегмент вправляют максимально щадящим способом, без рывков и грубых насилий.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После устранения вывиха конечность иммобилизуют гипсовой повязкой.</w:t>
      </w:r>
    </w:p>
    <w:p w:rsidR="001D228D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Вопросы лечения несвежих и (особенно) застарелых вывихов решают в индивидуальном порядке, поскольку прогноз далеко не всегда бывает благополучным.</w:t>
      </w:r>
    </w:p>
    <w:p w:rsidR="008F4E16" w:rsidRDefault="009E357E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6077B2" w:rsidRPr="00D422F2">
        <w:rPr>
          <w:rFonts w:ascii="Times New Roman" w:hAnsi="Times New Roman" w:cs="Times New Roman"/>
          <w:b/>
          <w:sz w:val="28"/>
          <w:szCs w:val="28"/>
        </w:rPr>
        <w:t>:</w:t>
      </w:r>
    </w:p>
    <w:p w:rsidR="009E357E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При безуспешности консервативного лечения и при застарелых и привычных вывихах больных следует направить в стационар для оперативного лечения.</w:t>
      </w: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8F4E16" w:rsidSect="00D42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87"/>
    <w:rsid w:val="000217F3"/>
    <w:rsid w:val="00050517"/>
    <w:rsid w:val="000B3457"/>
    <w:rsid w:val="001630C2"/>
    <w:rsid w:val="00196C10"/>
    <w:rsid w:val="001B2185"/>
    <w:rsid w:val="001D228D"/>
    <w:rsid w:val="001E4884"/>
    <w:rsid w:val="001F2E7C"/>
    <w:rsid w:val="001F52B0"/>
    <w:rsid w:val="00223FB1"/>
    <w:rsid w:val="00225C57"/>
    <w:rsid w:val="00246A2E"/>
    <w:rsid w:val="00250277"/>
    <w:rsid w:val="0027396E"/>
    <w:rsid w:val="002D6E92"/>
    <w:rsid w:val="002F0849"/>
    <w:rsid w:val="00333E6A"/>
    <w:rsid w:val="00356776"/>
    <w:rsid w:val="003711BE"/>
    <w:rsid w:val="003E0133"/>
    <w:rsid w:val="00407EC5"/>
    <w:rsid w:val="00424440"/>
    <w:rsid w:val="004D68AE"/>
    <w:rsid w:val="00557E11"/>
    <w:rsid w:val="00562BAD"/>
    <w:rsid w:val="005779EB"/>
    <w:rsid w:val="00593C67"/>
    <w:rsid w:val="005C180D"/>
    <w:rsid w:val="006063C3"/>
    <w:rsid w:val="006077B2"/>
    <w:rsid w:val="006506CA"/>
    <w:rsid w:val="00683D5E"/>
    <w:rsid w:val="006E6978"/>
    <w:rsid w:val="00723F81"/>
    <w:rsid w:val="00730770"/>
    <w:rsid w:val="00756005"/>
    <w:rsid w:val="00817A66"/>
    <w:rsid w:val="008231C8"/>
    <w:rsid w:val="0084399C"/>
    <w:rsid w:val="008A258F"/>
    <w:rsid w:val="008F4E16"/>
    <w:rsid w:val="00906AF6"/>
    <w:rsid w:val="00934378"/>
    <w:rsid w:val="009A4987"/>
    <w:rsid w:val="009C6285"/>
    <w:rsid w:val="009E357E"/>
    <w:rsid w:val="00C73525"/>
    <w:rsid w:val="00CD51B2"/>
    <w:rsid w:val="00D422F2"/>
    <w:rsid w:val="00D77A4E"/>
    <w:rsid w:val="00E374B0"/>
    <w:rsid w:val="00E853D6"/>
    <w:rsid w:val="00ED4775"/>
    <w:rsid w:val="00EF0610"/>
    <w:rsid w:val="00F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17</cp:revision>
  <dcterms:created xsi:type="dcterms:W3CDTF">2013-10-10T14:04:00Z</dcterms:created>
  <dcterms:modified xsi:type="dcterms:W3CDTF">2015-02-17T06:02:00Z</dcterms:modified>
</cp:coreProperties>
</file>